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AC" w:rsidRPr="00472EAC" w:rsidRDefault="00472EAC" w:rsidP="00472EAC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tr-TR"/>
        </w:rPr>
      </w:pPr>
      <w:r w:rsidRPr="00472EAC">
        <w:rPr>
          <w:rFonts w:eastAsia="Times New Roman" w:cstheme="minorHAnsi"/>
          <w:b/>
          <w:bCs/>
          <w:color w:val="212529"/>
          <w:lang w:eastAsia="tr-TR"/>
        </w:rPr>
        <w:t>Meslekî ve Teknik Eğitimin Öncelikleri</w:t>
      </w:r>
    </w:p>
    <w:p w:rsidR="00472EAC" w:rsidRPr="00472EAC" w:rsidRDefault="00472EAC" w:rsidP="0047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tr-TR"/>
        </w:rPr>
      </w:pPr>
      <w:r w:rsidRPr="00472EAC">
        <w:rPr>
          <w:rFonts w:eastAsia="Times New Roman" w:cstheme="minorHAnsi"/>
          <w:color w:val="212529"/>
          <w:lang w:eastAsia="tr-TR"/>
        </w:rPr>
        <w:t>İhtiyaç doğrultusunda nitelikli iş gücü yetiştirmek,</w:t>
      </w:r>
    </w:p>
    <w:p w:rsidR="00472EAC" w:rsidRPr="00472EAC" w:rsidRDefault="00472EAC" w:rsidP="0047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tr-TR"/>
        </w:rPr>
      </w:pPr>
      <w:r w:rsidRPr="00472EAC">
        <w:rPr>
          <w:rFonts w:eastAsia="Times New Roman" w:cstheme="minorHAnsi"/>
          <w:color w:val="212529"/>
          <w:lang w:eastAsia="tr-TR"/>
        </w:rPr>
        <w:t>Meslekî ve teknik eğitimi katılımcı bir anlayışla yönetmek,</w:t>
      </w:r>
    </w:p>
    <w:p w:rsidR="00472EAC" w:rsidRPr="00472EAC" w:rsidRDefault="00472EAC" w:rsidP="0047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tr-TR"/>
        </w:rPr>
      </w:pPr>
      <w:r w:rsidRPr="00472EAC">
        <w:rPr>
          <w:rFonts w:eastAsia="Times New Roman" w:cstheme="minorHAnsi"/>
          <w:color w:val="212529"/>
          <w:lang w:eastAsia="tr-TR"/>
        </w:rPr>
        <w:t>Mezunların üretime katılacak şekilde yetişmesini sağlamak,</w:t>
      </w:r>
    </w:p>
    <w:p w:rsidR="00472EAC" w:rsidRPr="00472EAC" w:rsidRDefault="00472EAC" w:rsidP="0047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tr-TR"/>
        </w:rPr>
      </w:pPr>
      <w:r w:rsidRPr="00472EAC">
        <w:rPr>
          <w:rFonts w:eastAsia="Times New Roman" w:cstheme="minorHAnsi"/>
          <w:color w:val="212529"/>
          <w:lang w:eastAsia="tr-TR"/>
        </w:rPr>
        <w:t>Meslekî ve teknik eğitim sistemini sürekli geliştirmek ve kalitesini yükseltmek. </w:t>
      </w:r>
    </w:p>
    <w:p w:rsidR="00472EAC" w:rsidRPr="00472EAC" w:rsidRDefault="00472EAC" w:rsidP="0047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tr-TR"/>
        </w:rPr>
      </w:pPr>
      <w:r w:rsidRPr="00472EAC">
        <w:rPr>
          <w:rFonts w:eastAsia="Times New Roman" w:cstheme="minorHAnsi"/>
          <w:color w:val="212529"/>
          <w:lang w:eastAsia="tr-TR"/>
        </w:rPr>
        <w:t>İş piyasasının ihtiyaçlarına göre modüler öğretim programları hazırlamak,                         </w:t>
      </w:r>
    </w:p>
    <w:p w:rsidR="00472EAC" w:rsidRPr="00472EAC" w:rsidRDefault="00472EAC" w:rsidP="0047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tr-TR"/>
        </w:rPr>
      </w:pPr>
      <w:r w:rsidRPr="00472EAC">
        <w:rPr>
          <w:rFonts w:eastAsia="Times New Roman" w:cstheme="minorHAnsi"/>
          <w:color w:val="212529"/>
          <w:lang w:eastAsia="tr-TR"/>
        </w:rPr>
        <w:t>Ekonomide verimlilik ve rekabet gücünün artırılma</w:t>
      </w:r>
      <w:r w:rsidRPr="00472EAC">
        <w:rPr>
          <w:rFonts w:eastAsia="Times New Roman" w:cstheme="minorHAnsi"/>
          <w:color w:val="212529"/>
          <w:lang w:eastAsia="tr-TR"/>
        </w:rPr>
        <w:softHyphen/>
        <w:t xml:space="preserve">sı için eğitimin sosyal ve </w:t>
      </w:r>
      <w:proofErr w:type="spellStart"/>
      <w:r w:rsidRPr="00472EAC">
        <w:rPr>
          <w:rFonts w:eastAsia="Times New Roman" w:cstheme="minorHAnsi"/>
          <w:color w:val="212529"/>
          <w:lang w:eastAsia="tr-TR"/>
        </w:rPr>
        <w:t>sektörel</w:t>
      </w:r>
      <w:proofErr w:type="spellEnd"/>
      <w:r w:rsidRPr="00472EAC">
        <w:rPr>
          <w:rFonts w:eastAsia="Times New Roman" w:cstheme="minorHAnsi"/>
          <w:color w:val="212529"/>
          <w:lang w:eastAsia="tr-TR"/>
        </w:rPr>
        <w:t xml:space="preserve"> </w:t>
      </w:r>
      <w:proofErr w:type="gramStart"/>
      <w:r w:rsidRPr="00472EAC">
        <w:rPr>
          <w:rFonts w:eastAsia="Times New Roman" w:cstheme="minorHAnsi"/>
          <w:color w:val="212529"/>
          <w:lang w:eastAsia="tr-TR"/>
        </w:rPr>
        <w:t>entegrasyonunu</w:t>
      </w:r>
      <w:proofErr w:type="gramEnd"/>
      <w:r w:rsidRPr="00472EAC">
        <w:rPr>
          <w:rFonts w:eastAsia="Times New Roman" w:cstheme="minorHAnsi"/>
          <w:color w:val="212529"/>
          <w:lang w:eastAsia="tr-TR"/>
        </w:rPr>
        <w:t xml:space="preserve"> sağlamak,             </w:t>
      </w:r>
    </w:p>
    <w:p w:rsidR="00472EAC" w:rsidRPr="00472EAC" w:rsidRDefault="00472EAC" w:rsidP="0047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tr-TR"/>
        </w:rPr>
      </w:pPr>
      <w:r w:rsidRPr="00472EAC">
        <w:rPr>
          <w:rFonts w:eastAsia="Times New Roman" w:cstheme="minorHAnsi"/>
          <w:color w:val="212529"/>
          <w:lang w:eastAsia="tr-TR"/>
        </w:rPr>
        <w:t>Bireylere bir mesleğin gerektirdiği bilgi ve becerilerin yanı sıra değişime uyum sağlaması için ihtiyaç duyu</w:t>
      </w:r>
      <w:r w:rsidRPr="00472EAC">
        <w:rPr>
          <w:rFonts w:eastAsia="Times New Roman" w:cstheme="minorHAnsi"/>
          <w:color w:val="212529"/>
          <w:lang w:eastAsia="tr-TR"/>
        </w:rPr>
        <w:softHyphen/>
        <w:t>lan yetkinlikleri kazandırmak,</w:t>
      </w:r>
    </w:p>
    <w:p w:rsidR="00472EAC" w:rsidRPr="00472EAC" w:rsidRDefault="00472EAC" w:rsidP="0047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tr-TR"/>
        </w:rPr>
      </w:pPr>
      <w:r w:rsidRPr="00472EAC">
        <w:rPr>
          <w:rFonts w:eastAsia="Times New Roman" w:cstheme="minorHAnsi"/>
          <w:color w:val="212529"/>
          <w:lang w:eastAsia="tr-TR"/>
        </w:rPr>
        <w:t>Dijitalleşme süreciyle birlikte belirli alanlarda bireyle</w:t>
      </w:r>
      <w:r w:rsidRPr="00472EAC">
        <w:rPr>
          <w:rFonts w:eastAsia="Times New Roman" w:cstheme="minorHAnsi"/>
          <w:color w:val="212529"/>
          <w:lang w:eastAsia="tr-TR"/>
        </w:rPr>
        <w:softHyphen/>
        <w:t>re bilgi ve iletişim teknolojilerinde temel yetkinliklerin yanı sıra üst düzey becerileri de kazandırmak,</w:t>
      </w:r>
    </w:p>
    <w:p w:rsidR="00472EAC" w:rsidRPr="00472EAC" w:rsidRDefault="00472EAC" w:rsidP="0047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tr-TR"/>
        </w:rPr>
      </w:pPr>
      <w:r w:rsidRPr="00472EAC">
        <w:rPr>
          <w:rFonts w:eastAsia="Times New Roman" w:cstheme="minorHAnsi"/>
          <w:color w:val="212529"/>
          <w:lang w:eastAsia="tr-TR"/>
        </w:rPr>
        <w:t>Öğrencileri millî kültürümüzün temeli olan ahilik anlayışıy</w:t>
      </w:r>
      <w:r w:rsidRPr="00472EAC">
        <w:rPr>
          <w:rFonts w:eastAsia="Times New Roman" w:cstheme="minorHAnsi"/>
          <w:color w:val="212529"/>
          <w:lang w:eastAsia="tr-TR"/>
        </w:rPr>
        <w:softHyphen/>
        <w:t>la ve bu anlayışa özgü iş ahlakı değerleriyle yetiştirmek,</w:t>
      </w:r>
    </w:p>
    <w:p w:rsidR="00472EAC" w:rsidRPr="00472EAC" w:rsidRDefault="00472EAC" w:rsidP="0047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tr-TR"/>
        </w:rPr>
      </w:pPr>
      <w:r w:rsidRPr="00472EAC">
        <w:rPr>
          <w:rFonts w:eastAsia="Times New Roman" w:cstheme="minorHAnsi"/>
          <w:color w:val="212529"/>
          <w:lang w:eastAsia="tr-TR"/>
        </w:rPr>
        <w:t>Meslekî ve teknik eğitim ile insan odaklı kalkınmanın sağlanmasında etkin yer almak,</w:t>
      </w:r>
    </w:p>
    <w:p w:rsidR="00472EAC" w:rsidRPr="00472EAC" w:rsidRDefault="00472EAC" w:rsidP="0047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tr-TR"/>
        </w:rPr>
      </w:pPr>
      <w:proofErr w:type="gramStart"/>
      <w:r w:rsidRPr="00472EAC">
        <w:rPr>
          <w:rFonts w:eastAsia="Times New Roman" w:cstheme="minorHAnsi"/>
          <w:color w:val="212529"/>
          <w:lang w:eastAsia="tr-TR"/>
        </w:rPr>
        <w:t>Sektörün dijital dönüşümü çerçevesinde yeni iş alan</w:t>
      </w:r>
      <w:r w:rsidRPr="00472EAC">
        <w:rPr>
          <w:rFonts w:eastAsia="Times New Roman" w:cstheme="minorHAnsi"/>
          <w:color w:val="212529"/>
          <w:lang w:eastAsia="tr-TR"/>
        </w:rPr>
        <w:softHyphen/>
        <w:t>larının oluşturulması ve istihdamın artırılmasında rol oynayan girişimcilik anlayışının kazandırılması.                  </w:t>
      </w:r>
      <w:proofErr w:type="gramEnd"/>
    </w:p>
    <w:p w:rsidR="00472EAC" w:rsidRPr="00472EAC" w:rsidRDefault="00472EAC" w:rsidP="00472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tr-TR"/>
        </w:rPr>
      </w:pPr>
      <w:proofErr w:type="gramStart"/>
      <w:r w:rsidRPr="00472EAC">
        <w:rPr>
          <w:rFonts w:eastAsia="Times New Roman" w:cstheme="minorHAnsi"/>
          <w:color w:val="212529"/>
          <w:lang w:eastAsia="tr-TR"/>
        </w:rPr>
        <w:t>Meslekî ve teknik eğitim, ihtiyaç duyan herkesin erişimine açık olmalı, bireylere ilgi ve yetenekleri doğrultusunda ça</w:t>
      </w:r>
      <w:r w:rsidRPr="00472EAC">
        <w:rPr>
          <w:rFonts w:eastAsia="Times New Roman" w:cstheme="minorHAnsi"/>
          <w:color w:val="212529"/>
          <w:lang w:eastAsia="tr-TR"/>
        </w:rPr>
        <w:softHyphen/>
        <w:t>ğın şartlarına uygun yetkinlikleri kazandırmalı, bireylerin girişimcilik, ekip çalışması, karar verebilme, sorun çözebil</w:t>
      </w:r>
      <w:r w:rsidRPr="00472EAC">
        <w:rPr>
          <w:rFonts w:eastAsia="Times New Roman" w:cstheme="minorHAnsi"/>
          <w:color w:val="212529"/>
          <w:lang w:eastAsia="tr-TR"/>
        </w:rPr>
        <w:softHyphen/>
        <w:t>me özelliklerini desteklemeli, ulusal ve uluslararası alanda tanınırlığını ve hareketliliğini sağlamalı ve bireyleri değişen sosyal ve ekonomik koşullara uyum sağlayabilen dinamik bir yapıda yetiştirmeli ve geliştirmelidir.</w:t>
      </w:r>
      <w:proofErr w:type="gramEnd"/>
    </w:p>
    <w:p w:rsidR="00E24BEB" w:rsidRPr="00472EAC" w:rsidRDefault="00E24BEB">
      <w:pPr>
        <w:rPr>
          <w:rFonts w:cstheme="minorHAnsi"/>
        </w:rPr>
      </w:pPr>
      <w:bookmarkStart w:id="0" w:name="_GoBack"/>
      <w:bookmarkEnd w:id="0"/>
    </w:p>
    <w:sectPr w:rsidR="00E24BEB" w:rsidRPr="0047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5915"/>
    <w:multiLevelType w:val="multilevel"/>
    <w:tmpl w:val="860C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93"/>
    <w:rsid w:val="00472EAC"/>
    <w:rsid w:val="00915B93"/>
    <w:rsid w:val="00E2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9613-A8ED-47A1-A34F-D7B462C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NouS/TncTR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acpal</dc:creator>
  <cp:keywords/>
  <dc:description/>
  <cp:lastModifiedBy>acpal</cp:lastModifiedBy>
  <cp:revision>2</cp:revision>
  <dcterms:created xsi:type="dcterms:W3CDTF">2020-06-08T11:52:00Z</dcterms:created>
  <dcterms:modified xsi:type="dcterms:W3CDTF">2020-06-08T11:53:00Z</dcterms:modified>
</cp:coreProperties>
</file>